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DBA275D" w:rsidR="00752CA1" w:rsidRDefault="00D52F2C">
      <w:pPr>
        <w:rPr>
          <w:sz w:val="24"/>
          <w:szCs w:val="24"/>
        </w:rPr>
      </w:pPr>
      <w:r>
        <w:rPr>
          <w:sz w:val="24"/>
          <w:szCs w:val="24"/>
        </w:rPr>
        <w:t>My name is Alana Schriver</w:t>
      </w:r>
      <w:r>
        <w:rPr>
          <w:sz w:val="24"/>
          <w:szCs w:val="24"/>
        </w:rPr>
        <w:t xml:space="preserve"> and I am the Executive Director of the Nebraska </w:t>
      </w:r>
      <w:r>
        <w:rPr>
          <w:sz w:val="24"/>
          <w:szCs w:val="24"/>
        </w:rPr>
        <w:t xml:space="preserve">Association of </w:t>
      </w:r>
      <w:r>
        <w:rPr>
          <w:sz w:val="24"/>
          <w:szCs w:val="24"/>
        </w:rPr>
        <w:t xml:space="preserve">Service </w:t>
      </w:r>
      <w:r>
        <w:rPr>
          <w:sz w:val="24"/>
          <w:szCs w:val="24"/>
        </w:rPr>
        <w:t xml:space="preserve">Providers (NASP, </w:t>
      </w:r>
      <w:hyperlink r:id="rId5" w:history="1">
        <w:r w:rsidRPr="00983078">
          <w:rPr>
            <w:rStyle w:val="Hyperlink"/>
            <w:sz w:val="24"/>
            <w:szCs w:val="24"/>
          </w:rPr>
          <w:t>www.neserviceproviders.org</w:t>
        </w:r>
      </w:hyperlink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, a state-wide membership association of developmental disability (DD) </w:t>
      </w:r>
      <w:r>
        <w:rPr>
          <w:sz w:val="24"/>
          <w:szCs w:val="24"/>
        </w:rPr>
        <w:t xml:space="preserve">service providers.  Our members serve thousands of Nebraskans and employ thousands more.  </w:t>
      </w:r>
    </w:p>
    <w:p w14:paraId="00000002" w14:textId="77777777" w:rsidR="00752CA1" w:rsidRDefault="00752CA1">
      <w:pPr>
        <w:rPr>
          <w:sz w:val="24"/>
          <w:szCs w:val="24"/>
        </w:rPr>
      </w:pPr>
    </w:p>
    <w:p w14:paraId="00000003" w14:textId="43DBB5A6" w:rsidR="00752CA1" w:rsidRDefault="00D52F2C">
      <w:pPr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here are currently over 3000 people with disabilities on the state’s waiting list.  This is not because providers are at </w:t>
      </w:r>
      <w:r>
        <w:rPr>
          <w:i/>
          <w:sz w:val="24"/>
          <w:szCs w:val="24"/>
        </w:rPr>
        <w:t>physical</w:t>
      </w:r>
      <w:r>
        <w:rPr>
          <w:sz w:val="24"/>
          <w:szCs w:val="24"/>
        </w:rPr>
        <w:t xml:space="preserve"> capacity, but rather because providers are unable to maintain the necessary staffing levels th</w:t>
      </w:r>
      <w:r>
        <w:rPr>
          <w:sz w:val="24"/>
          <w:szCs w:val="24"/>
        </w:rPr>
        <w:t xml:space="preserve">at ensure safety while also providing high quality care.  Providers would </w:t>
      </w:r>
      <w:r w:rsidRPr="00D52F2C">
        <w:rPr>
          <w:bCs/>
          <w:sz w:val="24"/>
          <w:szCs w:val="24"/>
        </w:rPr>
        <w:t>love</w:t>
      </w:r>
      <w:r>
        <w:rPr>
          <w:sz w:val="24"/>
          <w:szCs w:val="24"/>
        </w:rPr>
        <w:t xml:space="preserve"> nothing more than to serve more people - it is mutually beneficial to do so.  But the pandemic has created a situation in which providers are being forced to turn down not only </w:t>
      </w:r>
      <w:r>
        <w:rPr>
          <w:i/>
          <w:sz w:val="24"/>
          <w:szCs w:val="24"/>
        </w:rPr>
        <w:t>new</w:t>
      </w:r>
      <w:r>
        <w:rPr>
          <w:sz w:val="24"/>
          <w:szCs w:val="24"/>
        </w:rPr>
        <w:t xml:space="preserve"> referrals </w:t>
      </w:r>
      <w:r>
        <w:rPr>
          <w:sz w:val="24"/>
          <w:szCs w:val="24"/>
        </w:rPr>
        <w:t xml:space="preserve">but send notice to people </w:t>
      </w:r>
      <w:r>
        <w:rPr>
          <w:i/>
          <w:sz w:val="24"/>
          <w:szCs w:val="24"/>
        </w:rPr>
        <w:t>currently in</w:t>
      </w:r>
      <w:r>
        <w:rPr>
          <w:sz w:val="24"/>
          <w:szCs w:val="24"/>
        </w:rPr>
        <w:t xml:space="preserve"> services that they are no longer able to meet their needs.  </w:t>
      </w:r>
    </w:p>
    <w:p w14:paraId="00000004" w14:textId="77777777" w:rsidR="00752CA1" w:rsidRDefault="00752CA1">
      <w:pPr>
        <w:rPr>
          <w:sz w:val="24"/>
          <w:szCs w:val="24"/>
        </w:rPr>
      </w:pPr>
    </w:p>
    <w:p w14:paraId="00000005" w14:textId="0BD7D41C" w:rsidR="00752CA1" w:rsidRDefault="00D52F2C">
      <w:pPr>
        <w:rPr>
          <w:sz w:val="24"/>
          <w:szCs w:val="24"/>
        </w:rPr>
      </w:pPr>
      <w:r>
        <w:rPr>
          <w:sz w:val="24"/>
          <w:szCs w:val="24"/>
        </w:rPr>
        <w:t xml:space="preserve">According to a </w:t>
      </w:r>
      <w:r w:rsidRPr="00D52F2C">
        <w:rPr>
          <w:sz w:val="24"/>
          <w:szCs w:val="24"/>
          <w:u w:val="single"/>
        </w:rPr>
        <w:t>national</w:t>
      </w:r>
      <w:r>
        <w:rPr>
          <w:sz w:val="24"/>
          <w:szCs w:val="24"/>
        </w:rPr>
        <w:t xml:space="preserve"> survey (</w:t>
      </w:r>
      <w:hyperlink r:id="rId6" w:history="1">
        <w:r w:rsidRPr="00983078">
          <w:rPr>
            <w:rStyle w:val="Hyperlink"/>
            <w:sz w:val="24"/>
            <w:szCs w:val="24"/>
          </w:rPr>
          <w:t>www.ancor.org</w:t>
        </w:r>
      </w:hyperlink>
      <w:r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14:paraId="00000006" w14:textId="4B085865" w:rsidR="00752CA1" w:rsidRDefault="00D52F2C">
      <w:pPr>
        <w:numPr>
          <w:ilvl w:val="0"/>
          <w:numId w:val="1"/>
        </w:numPr>
        <w:shd w:val="clear" w:color="auto" w:fill="FFFFFF"/>
        <w:spacing w:before="200"/>
        <w:ind w:left="940"/>
        <w:rPr>
          <w:color w:val="000000"/>
          <w:sz w:val="24"/>
          <w:szCs w:val="24"/>
        </w:rPr>
      </w:pPr>
      <w:r>
        <w:rPr>
          <w:b/>
          <w:sz w:val="23"/>
          <w:szCs w:val="23"/>
        </w:rPr>
        <w:t xml:space="preserve">77% of DD </w:t>
      </w:r>
      <w:r>
        <w:rPr>
          <w:b/>
          <w:sz w:val="23"/>
          <w:szCs w:val="23"/>
        </w:rPr>
        <w:t>providers are turning away new referrals</w:t>
      </w:r>
    </w:p>
    <w:p w14:paraId="00000007" w14:textId="2874CA1A" w:rsidR="00752CA1" w:rsidRDefault="00D52F2C">
      <w:pPr>
        <w:numPr>
          <w:ilvl w:val="0"/>
          <w:numId w:val="1"/>
        </w:numPr>
        <w:shd w:val="clear" w:color="auto" w:fill="FFFFFF"/>
        <w:ind w:left="940"/>
        <w:rPr>
          <w:color w:val="000000"/>
          <w:sz w:val="24"/>
          <w:szCs w:val="24"/>
        </w:rPr>
      </w:pPr>
      <w:r>
        <w:rPr>
          <w:b/>
          <w:sz w:val="23"/>
          <w:szCs w:val="23"/>
        </w:rPr>
        <w:t xml:space="preserve">58% of DD </w:t>
      </w:r>
      <w:r>
        <w:rPr>
          <w:b/>
          <w:sz w:val="23"/>
          <w:szCs w:val="23"/>
        </w:rPr>
        <w:t>providers are discontinuing services</w:t>
      </w:r>
    </w:p>
    <w:p w14:paraId="00000008" w14:textId="40098AFD" w:rsidR="00752CA1" w:rsidRDefault="00D52F2C">
      <w:pPr>
        <w:numPr>
          <w:ilvl w:val="0"/>
          <w:numId w:val="1"/>
        </w:numPr>
        <w:shd w:val="clear" w:color="auto" w:fill="FFFFFF"/>
        <w:ind w:left="940"/>
        <w:rPr>
          <w:color w:val="000000"/>
          <w:sz w:val="24"/>
          <w:szCs w:val="24"/>
        </w:rPr>
      </w:pPr>
      <w:r>
        <w:rPr>
          <w:b/>
          <w:sz w:val="23"/>
          <w:szCs w:val="23"/>
        </w:rPr>
        <w:t xml:space="preserve">92% of DD </w:t>
      </w:r>
      <w:r>
        <w:rPr>
          <w:b/>
          <w:sz w:val="23"/>
          <w:szCs w:val="23"/>
        </w:rPr>
        <w:t>providers</w:t>
      </w:r>
      <w:r>
        <w:rPr>
          <w:b/>
          <w:sz w:val="23"/>
          <w:szCs w:val="23"/>
        </w:rPr>
        <w:t xml:space="preserve"> report that the pandemic continues to complicate their ability to recruit and retain workers</w:t>
      </w:r>
      <w:r>
        <w:rPr>
          <w:sz w:val="23"/>
          <w:szCs w:val="23"/>
        </w:rPr>
        <w:t>.</w:t>
      </w:r>
    </w:p>
    <w:p w14:paraId="00000009" w14:textId="77777777" w:rsidR="00752CA1" w:rsidRDefault="00752CA1">
      <w:pPr>
        <w:rPr>
          <w:sz w:val="24"/>
          <w:szCs w:val="24"/>
        </w:rPr>
      </w:pPr>
    </w:p>
    <w:p w14:paraId="0000000A" w14:textId="492642F6" w:rsidR="00752CA1" w:rsidRDefault="00D52F2C">
      <w:pPr>
        <w:rPr>
          <w:sz w:val="24"/>
          <w:szCs w:val="24"/>
        </w:rPr>
      </w:pPr>
      <w:r>
        <w:rPr>
          <w:sz w:val="24"/>
          <w:szCs w:val="24"/>
        </w:rPr>
        <w:t>The pandemic has created a job market in which providers are forced to compete with industries that have the luxury of adjusting their hours or raising their pr</w:t>
      </w:r>
      <w:r>
        <w:rPr>
          <w:sz w:val="24"/>
          <w:szCs w:val="24"/>
        </w:rPr>
        <w:t>ices to mitigate</w:t>
      </w:r>
      <w:r>
        <w:rPr>
          <w:sz w:val="24"/>
          <w:szCs w:val="24"/>
        </w:rPr>
        <w:t xml:space="preserve"> staffing challenges.  Disability Services </w:t>
      </w:r>
      <w:r>
        <w:rPr>
          <w:i/>
          <w:sz w:val="24"/>
          <w:szCs w:val="24"/>
        </w:rPr>
        <w:t>cannot</w:t>
      </w:r>
      <w:r>
        <w:rPr>
          <w:sz w:val="24"/>
          <w:szCs w:val="24"/>
        </w:rPr>
        <w:t xml:space="preserve"> do the same.  Our rates are dependent upon </w:t>
      </w:r>
      <w:r w:rsidRPr="00D52F2C">
        <w:rPr>
          <w:sz w:val="24"/>
          <w:szCs w:val="24"/>
        </w:rPr>
        <w:t>the state</w:t>
      </w:r>
      <w:r w:rsidRPr="00D52F2C">
        <w:rPr>
          <w:sz w:val="24"/>
          <w:szCs w:val="24"/>
        </w:rPr>
        <w:t xml:space="preserve"> and </w:t>
      </w:r>
      <w:r w:rsidRPr="00D52F2C">
        <w:rPr>
          <w:sz w:val="24"/>
          <w:szCs w:val="24"/>
        </w:rPr>
        <w:t>Medicaid</w:t>
      </w:r>
      <w:r>
        <w:rPr>
          <w:sz w:val="24"/>
          <w:szCs w:val="24"/>
        </w:rPr>
        <w:t>.  Only the state has</w:t>
      </w:r>
      <w:r>
        <w:rPr>
          <w:sz w:val="24"/>
          <w:szCs w:val="24"/>
        </w:rPr>
        <w:t xml:space="preserve"> the power to </w:t>
      </w:r>
      <w:r>
        <w:rPr>
          <w:sz w:val="24"/>
          <w:szCs w:val="24"/>
        </w:rPr>
        <w:t>make DD providers</w:t>
      </w:r>
      <w:r>
        <w:rPr>
          <w:sz w:val="24"/>
          <w:szCs w:val="24"/>
        </w:rPr>
        <w:t xml:space="preserve"> competitive employers who can attract a sufficient workforce that meet the needs of our </w:t>
      </w:r>
      <w:r>
        <w:rPr>
          <w:sz w:val="24"/>
          <w:szCs w:val="24"/>
        </w:rPr>
        <w:t xml:space="preserve">communities’ most vulnerable individuals - including my own son.  </w:t>
      </w:r>
    </w:p>
    <w:p w14:paraId="0000000B" w14:textId="77777777" w:rsidR="00752CA1" w:rsidRDefault="00752CA1">
      <w:pPr>
        <w:rPr>
          <w:sz w:val="24"/>
          <w:szCs w:val="24"/>
        </w:rPr>
      </w:pPr>
    </w:p>
    <w:p w14:paraId="0000000C" w14:textId="1B2F55F2" w:rsidR="00752CA1" w:rsidRDefault="00D52F2C">
      <w:pPr>
        <w:rPr>
          <w:sz w:val="24"/>
          <w:szCs w:val="24"/>
        </w:rPr>
      </w:pPr>
      <w:r>
        <w:rPr>
          <w:sz w:val="24"/>
          <w:szCs w:val="24"/>
        </w:rPr>
        <w:t>A lack of staff does not mean community</w:t>
      </w:r>
      <w:r>
        <w:rPr>
          <w:sz w:val="24"/>
          <w:szCs w:val="24"/>
        </w:rPr>
        <w:t xml:space="preserve"> needs can be simply put on hold.  So far,</w:t>
      </w:r>
      <w:r>
        <w:rPr>
          <w:sz w:val="24"/>
          <w:szCs w:val="24"/>
        </w:rPr>
        <w:t xml:space="preserve"> we’ve been lucky in that our upper management levels have been willing and able to step in (even presidents </w:t>
      </w:r>
      <w:r>
        <w:rPr>
          <w:sz w:val="24"/>
          <w:szCs w:val="24"/>
        </w:rPr>
        <w:t>of agencies are taking overnight shifts).  Other states have not been so lucky. They’ve been forced to drop people off in Emergency Rooms to ensure they are not left alone - a cost that must also be covered by Medicaid, but at a much higher rate.  Some sta</w:t>
      </w:r>
      <w:r>
        <w:rPr>
          <w:sz w:val="24"/>
          <w:szCs w:val="24"/>
        </w:rPr>
        <w:t xml:space="preserve">tes are calling in the national guard to stay in group homes.   I know you do not want to see Nebraska resort to such drastic measures, but that </w:t>
      </w:r>
      <w:r>
        <w:rPr>
          <w:sz w:val="24"/>
          <w:szCs w:val="24"/>
          <w:u w:val="single"/>
        </w:rPr>
        <w:t>is</w:t>
      </w:r>
      <w:r>
        <w:rPr>
          <w:sz w:val="24"/>
          <w:szCs w:val="24"/>
        </w:rPr>
        <w:t xml:space="preserve"> the path we are on.  </w:t>
      </w:r>
    </w:p>
    <w:p w14:paraId="0000000D" w14:textId="77777777" w:rsidR="00752CA1" w:rsidRDefault="00752CA1">
      <w:pPr>
        <w:rPr>
          <w:sz w:val="24"/>
          <w:szCs w:val="24"/>
        </w:rPr>
      </w:pPr>
    </w:p>
    <w:p w14:paraId="0000000E" w14:textId="77777777" w:rsidR="00752CA1" w:rsidRDefault="00D52F2C">
      <w:pPr>
        <w:rPr>
          <w:sz w:val="24"/>
          <w:szCs w:val="24"/>
        </w:rPr>
      </w:pPr>
      <w:r>
        <w:rPr>
          <w:sz w:val="24"/>
          <w:szCs w:val="24"/>
        </w:rPr>
        <w:t>You have the power to change this trajectory.  APRA funding can and should be used to</w:t>
      </w:r>
      <w:r>
        <w:rPr>
          <w:sz w:val="24"/>
          <w:szCs w:val="24"/>
        </w:rPr>
        <w:t>wards hiring, retaining, and training desperately needed Direct Support Professionals.  Factoring in turnover rates, the true cost of onboarding just one new employee is approximately $6000.   Without financial support and intervention, more and more provi</w:t>
      </w:r>
      <w:r>
        <w:rPr>
          <w:sz w:val="24"/>
          <w:szCs w:val="24"/>
        </w:rPr>
        <w:t xml:space="preserve">ders will be forced to close their doors.  </w:t>
      </w:r>
    </w:p>
    <w:p w14:paraId="0000000F" w14:textId="77777777" w:rsidR="00752CA1" w:rsidRDefault="00752CA1">
      <w:pPr>
        <w:rPr>
          <w:sz w:val="24"/>
          <w:szCs w:val="24"/>
        </w:rPr>
      </w:pPr>
    </w:p>
    <w:p w14:paraId="00000010" w14:textId="77777777" w:rsidR="00752CA1" w:rsidRDefault="00D52F2C">
      <w:pPr>
        <w:rPr>
          <w:sz w:val="24"/>
          <w:szCs w:val="24"/>
        </w:rPr>
      </w:pPr>
      <w:r>
        <w:rPr>
          <w:sz w:val="24"/>
          <w:szCs w:val="24"/>
        </w:rPr>
        <w:t>Please help us help others by allocating ARPA funding towards expanding the Direct Support Workforce in developmental disabilities services.  Thank you.</w:t>
      </w:r>
    </w:p>
    <w:sectPr w:rsidR="00752CA1">
      <w:pgSz w:w="12240" w:h="15840"/>
      <w:pgMar w:top="863" w:right="863" w:bottom="863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833A0"/>
    <w:multiLevelType w:val="multilevel"/>
    <w:tmpl w:val="76806E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CA1"/>
    <w:rsid w:val="00752CA1"/>
    <w:rsid w:val="00D5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C212"/>
  <w15:docId w15:val="{39391A5D-866D-456D-ABA1-01BDFF5C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52F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cor.org" TargetMode="External"/><Relationship Id="rId5" Type="http://schemas.openxmlformats.org/officeDocument/2006/relationships/hyperlink" Target="http://www.neserviceprovide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Alana Schriver</cp:lastModifiedBy>
  <cp:revision>3</cp:revision>
  <dcterms:created xsi:type="dcterms:W3CDTF">2021-10-08T20:58:00Z</dcterms:created>
  <dcterms:modified xsi:type="dcterms:W3CDTF">2021-10-08T21:03:00Z</dcterms:modified>
</cp:coreProperties>
</file>